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6F8D6" w14:textId="3EF52F8C" w:rsidR="005513B6" w:rsidRDefault="00000000" w:rsidP="00EA25D7">
      <w:pPr>
        <w:pStyle w:val="Textoindependiente"/>
        <w:ind w:left="5194"/>
        <w:jc w:val="right"/>
        <w:rPr>
          <w:rFonts w:ascii="Times New Roman"/>
        </w:rPr>
      </w:pPr>
      <w:r>
        <w:pict w14:anchorId="6E16F8FA">
          <v:line id="_x0000_s1026" style="position:absolute;left:0;text-align:left;z-index:-251658752;mso-position-horizontal-relative:page;mso-position-vertical-relative:page" from=".05pt,122pt" to="540.05pt,122pt" strokecolor="#302270" strokeweight="3pt">
            <w10:wrap anchorx="page" anchory="page"/>
          </v:line>
        </w:pict>
      </w:r>
      <w:r w:rsidR="00EA25D7">
        <w:rPr>
          <w:rFonts w:ascii="Times New Roman"/>
          <w:noProof/>
        </w:rPr>
        <w:drawing>
          <wp:inline distT="0" distB="0" distL="0" distR="0" wp14:anchorId="5F2DE73F" wp14:editId="0ED0C70B">
            <wp:extent cx="929640" cy="496877"/>
            <wp:effectExtent l="0" t="0" r="3810" b="0"/>
            <wp:docPr id="2" name="Imagen 2"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con letras&#10;&#10;Descripción generada automáticamente con confianza medi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9723" cy="502266"/>
                    </a:xfrm>
                    <a:prstGeom prst="rect">
                      <a:avLst/>
                    </a:prstGeom>
                  </pic:spPr>
                </pic:pic>
              </a:graphicData>
            </a:graphic>
          </wp:inline>
        </w:drawing>
      </w:r>
    </w:p>
    <w:p w14:paraId="6E16F8D7" w14:textId="77777777" w:rsidR="005513B6" w:rsidRDefault="005513B6">
      <w:pPr>
        <w:pStyle w:val="Textoindependiente"/>
        <w:rPr>
          <w:rFonts w:ascii="Times New Roman"/>
        </w:rPr>
      </w:pPr>
    </w:p>
    <w:p w14:paraId="6E16F8D9" w14:textId="22FC3CF9" w:rsidR="005513B6" w:rsidRDefault="00155B14" w:rsidP="001C31A3">
      <w:pPr>
        <w:pStyle w:val="Ttulo"/>
        <w:ind w:left="0"/>
        <w:jc w:val="center"/>
      </w:pPr>
      <w:bookmarkStart w:id="0" w:name="Número_de_diapositiva_1"/>
      <w:bookmarkEnd w:id="0"/>
      <w:r>
        <w:t>POLITICA</w:t>
      </w:r>
      <w:r>
        <w:rPr>
          <w:spacing w:val="-6"/>
        </w:rPr>
        <w:t xml:space="preserve"> </w:t>
      </w:r>
      <w:r>
        <w:t>DE</w:t>
      </w:r>
      <w:r>
        <w:rPr>
          <w:spacing w:val="-7"/>
        </w:rPr>
        <w:t xml:space="preserve"> </w:t>
      </w:r>
      <w:r>
        <w:t>CALIDAD</w:t>
      </w:r>
      <w:r w:rsidR="00323202">
        <w:t xml:space="preserve"> Y MEDIO AMBIENTE</w:t>
      </w:r>
    </w:p>
    <w:p w14:paraId="6E16F8DA" w14:textId="77777777" w:rsidR="005513B6" w:rsidRDefault="005513B6">
      <w:pPr>
        <w:pStyle w:val="Textoindependiente"/>
        <w:rPr>
          <w:rFonts w:ascii="Calibri"/>
          <w:b/>
          <w:sz w:val="28"/>
        </w:rPr>
      </w:pPr>
    </w:p>
    <w:p w14:paraId="6E16F8DB" w14:textId="77777777" w:rsidR="005513B6" w:rsidRDefault="005513B6" w:rsidP="00891A68">
      <w:pPr>
        <w:pStyle w:val="Textoindependiente"/>
        <w:ind w:left="567" w:right="567"/>
        <w:rPr>
          <w:rFonts w:ascii="Calibri"/>
          <w:b/>
          <w:sz w:val="33"/>
        </w:rPr>
      </w:pPr>
    </w:p>
    <w:p w14:paraId="34952F9D" w14:textId="77777777" w:rsidR="00F0018B" w:rsidRDefault="00EA25D7" w:rsidP="00F0018B">
      <w:pPr>
        <w:pStyle w:val="Textoindependiente"/>
        <w:spacing w:line="276" w:lineRule="auto"/>
        <w:ind w:left="567" w:right="567"/>
        <w:rPr>
          <w:iCs/>
          <w:spacing w:val="-6"/>
        </w:rPr>
      </w:pPr>
      <w:r w:rsidRPr="00F0018B">
        <w:rPr>
          <w:iCs/>
        </w:rPr>
        <w:t>Laboral Box</w:t>
      </w:r>
      <w:r w:rsidR="00F0018B" w:rsidRPr="00F0018B">
        <w:rPr>
          <w:iCs/>
        </w:rPr>
        <w:t xml:space="preserve"> somo una </w:t>
      </w:r>
      <w:r w:rsidR="00F0018B" w:rsidRPr="00F0018B">
        <w:rPr>
          <w:iCs/>
          <w:spacing w:val="-6"/>
        </w:rPr>
        <w:t>e</w:t>
      </w:r>
      <w:r w:rsidR="00F0018B" w:rsidRPr="00F0018B">
        <w:rPr>
          <w:iCs/>
          <w:spacing w:val="-6"/>
        </w:rPr>
        <w:t xml:space="preserve">mpresa especializada en la fabricación y distribución de Vestuario Profesional y Equipos de protección Individual (EPI), para nosotros </w:t>
      </w:r>
      <w:r w:rsidR="00F0018B">
        <w:rPr>
          <w:iCs/>
          <w:spacing w:val="-6"/>
        </w:rPr>
        <w:t>la</w:t>
      </w:r>
      <w:r w:rsidR="00F0018B" w:rsidRPr="00F0018B">
        <w:rPr>
          <w:iCs/>
          <w:spacing w:val="-6"/>
        </w:rPr>
        <w:t xml:space="preserve"> seguridad </w:t>
      </w:r>
      <w:r w:rsidR="00F0018B">
        <w:rPr>
          <w:iCs/>
          <w:spacing w:val="-6"/>
        </w:rPr>
        <w:t xml:space="preserve">del cliente </w:t>
      </w:r>
      <w:r w:rsidR="00F0018B" w:rsidRPr="00F0018B">
        <w:rPr>
          <w:iCs/>
          <w:spacing w:val="-6"/>
        </w:rPr>
        <w:t xml:space="preserve">es lo más importante. </w:t>
      </w:r>
    </w:p>
    <w:p w14:paraId="6E16F8E4" w14:textId="541B40E3" w:rsidR="005513B6" w:rsidRDefault="00F0018B" w:rsidP="00F0018B">
      <w:pPr>
        <w:pStyle w:val="Textoindependiente"/>
        <w:spacing w:line="276" w:lineRule="auto"/>
        <w:ind w:left="567" w:right="567"/>
        <w:rPr>
          <w:iCs/>
          <w:spacing w:val="-6"/>
        </w:rPr>
      </w:pPr>
      <w:r w:rsidRPr="00F0018B">
        <w:rPr>
          <w:iCs/>
          <w:spacing w:val="-6"/>
        </w:rPr>
        <w:t>En Laboral Box, pasamos a la acción. Nuestra filosofía de empresa se basa en la personalización, calidad, fabricación y distribución de ropa de trabajo, creando una experiencia de 360º gracias a nuestro servicio integral 100% personalizado.</w:t>
      </w:r>
    </w:p>
    <w:p w14:paraId="5A047ADC" w14:textId="77777777" w:rsidR="00F0018B" w:rsidRPr="00F0018B" w:rsidRDefault="00F0018B" w:rsidP="00F0018B">
      <w:pPr>
        <w:pStyle w:val="Textoindependiente"/>
        <w:spacing w:line="276" w:lineRule="auto"/>
        <w:ind w:left="567" w:right="567"/>
        <w:rPr>
          <w:iCs/>
          <w:sz w:val="19"/>
        </w:rPr>
      </w:pPr>
    </w:p>
    <w:p w14:paraId="6E16F8E5" w14:textId="77777777" w:rsidR="005513B6" w:rsidRPr="00F0018B" w:rsidRDefault="00155B14" w:rsidP="001C31A3">
      <w:pPr>
        <w:spacing w:line="276" w:lineRule="auto"/>
        <w:ind w:left="567" w:right="567"/>
        <w:jc w:val="both"/>
        <w:rPr>
          <w:b/>
          <w:iCs/>
          <w:sz w:val="20"/>
        </w:rPr>
      </w:pPr>
      <w:r w:rsidRPr="00F0018B">
        <w:rPr>
          <w:iCs/>
          <w:sz w:val="20"/>
        </w:rPr>
        <w:t xml:space="preserve">Nuestra política de calidad se resume en </w:t>
      </w:r>
      <w:r w:rsidRPr="00F0018B">
        <w:rPr>
          <w:b/>
          <w:iCs/>
          <w:sz w:val="20"/>
        </w:rPr>
        <w:t>“Ofrecer productos que dentro de la normativa</w:t>
      </w:r>
      <w:r w:rsidRPr="00F0018B">
        <w:rPr>
          <w:b/>
          <w:iCs/>
          <w:spacing w:val="1"/>
          <w:sz w:val="20"/>
        </w:rPr>
        <w:t xml:space="preserve"> </w:t>
      </w:r>
      <w:r w:rsidRPr="00F0018B">
        <w:rPr>
          <w:b/>
          <w:iCs/>
          <w:sz w:val="20"/>
        </w:rPr>
        <w:t>aplicable</w:t>
      </w:r>
      <w:r w:rsidRPr="00F0018B">
        <w:rPr>
          <w:b/>
          <w:iCs/>
          <w:spacing w:val="-9"/>
          <w:sz w:val="20"/>
        </w:rPr>
        <w:t xml:space="preserve"> </w:t>
      </w:r>
      <w:r w:rsidRPr="00F0018B">
        <w:rPr>
          <w:b/>
          <w:iCs/>
          <w:sz w:val="20"/>
        </w:rPr>
        <w:t>ofrezcan</w:t>
      </w:r>
      <w:r w:rsidRPr="00F0018B">
        <w:rPr>
          <w:b/>
          <w:iCs/>
          <w:spacing w:val="-5"/>
          <w:sz w:val="20"/>
        </w:rPr>
        <w:t xml:space="preserve"> </w:t>
      </w:r>
      <w:r w:rsidRPr="00F0018B">
        <w:rPr>
          <w:b/>
          <w:iCs/>
          <w:sz w:val="20"/>
        </w:rPr>
        <w:t>las</w:t>
      </w:r>
      <w:r w:rsidRPr="00F0018B">
        <w:rPr>
          <w:b/>
          <w:iCs/>
          <w:spacing w:val="-7"/>
          <w:sz w:val="20"/>
        </w:rPr>
        <w:t xml:space="preserve"> </w:t>
      </w:r>
      <w:r w:rsidRPr="00F0018B">
        <w:rPr>
          <w:b/>
          <w:iCs/>
          <w:sz w:val="20"/>
        </w:rPr>
        <w:t>prestaciones</w:t>
      </w:r>
      <w:r w:rsidRPr="00F0018B">
        <w:rPr>
          <w:b/>
          <w:iCs/>
          <w:spacing w:val="-6"/>
          <w:sz w:val="20"/>
        </w:rPr>
        <w:t xml:space="preserve"> </w:t>
      </w:r>
      <w:r w:rsidRPr="00F0018B">
        <w:rPr>
          <w:b/>
          <w:iCs/>
          <w:sz w:val="20"/>
        </w:rPr>
        <w:t>necesarias</w:t>
      </w:r>
      <w:r w:rsidRPr="00F0018B">
        <w:rPr>
          <w:b/>
          <w:iCs/>
          <w:spacing w:val="-7"/>
          <w:sz w:val="20"/>
        </w:rPr>
        <w:t xml:space="preserve"> </w:t>
      </w:r>
      <w:r w:rsidRPr="00F0018B">
        <w:rPr>
          <w:b/>
          <w:iCs/>
          <w:sz w:val="20"/>
        </w:rPr>
        <w:t>para</w:t>
      </w:r>
      <w:r w:rsidRPr="00F0018B">
        <w:rPr>
          <w:b/>
          <w:iCs/>
          <w:spacing w:val="-8"/>
          <w:sz w:val="20"/>
        </w:rPr>
        <w:t xml:space="preserve"> </w:t>
      </w:r>
      <w:r w:rsidRPr="00F0018B">
        <w:rPr>
          <w:b/>
          <w:iCs/>
          <w:sz w:val="20"/>
        </w:rPr>
        <w:t>satisfacer</w:t>
      </w:r>
      <w:r w:rsidRPr="00F0018B">
        <w:rPr>
          <w:b/>
          <w:iCs/>
          <w:spacing w:val="-5"/>
          <w:sz w:val="20"/>
        </w:rPr>
        <w:t xml:space="preserve"> </w:t>
      </w:r>
      <w:r w:rsidRPr="00F0018B">
        <w:rPr>
          <w:b/>
          <w:iCs/>
          <w:sz w:val="20"/>
        </w:rPr>
        <w:t>las</w:t>
      </w:r>
      <w:r w:rsidRPr="00F0018B">
        <w:rPr>
          <w:b/>
          <w:iCs/>
          <w:spacing w:val="-8"/>
          <w:sz w:val="20"/>
        </w:rPr>
        <w:t xml:space="preserve"> </w:t>
      </w:r>
      <w:r w:rsidRPr="00F0018B">
        <w:rPr>
          <w:b/>
          <w:iCs/>
          <w:sz w:val="20"/>
        </w:rPr>
        <w:t>necesidades</w:t>
      </w:r>
      <w:r w:rsidRPr="00F0018B">
        <w:rPr>
          <w:b/>
          <w:iCs/>
          <w:spacing w:val="-7"/>
          <w:sz w:val="20"/>
        </w:rPr>
        <w:t xml:space="preserve"> </w:t>
      </w:r>
      <w:r w:rsidRPr="00F0018B">
        <w:rPr>
          <w:b/>
          <w:iCs/>
          <w:sz w:val="20"/>
        </w:rPr>
        <w:t>de</w:t>
      </w:r>
      <w:r w:rsidRPr="00F0018B">
        <w:rPr>
          <w:b/>
          <w:iCs/>
          <w:spacing w:val="-6"/>
          <w:sz w:val="20"/>
        </w:rPr>
        <w:t xml:space="preserve"> </w:t>
      </w:r>
      <w:r w:rsidRPr="00F0018B">
        <w:rPr>
          <w:b/>
          <w:iCs/>
          <w:sz w:val="20"/>
        </w:rPr>
        <w:t>uso”</w:t>
      </w:r>
    </w:p>
    <w:p w14:paraId="6E16F8E7" w14:textId="77777777" w:rsidR="005513B6" w:rsidRPr="00F62CDC" w:rsidRDefault="005513B6" w:rsidP="007C33EB">
      <w:pPr>
        <w:pStyle w:val="Textoindependiente"/>
        <w:spacing w:line="276" w:lineRule="auto"/>
        <w:ind w:right="567"/>
        <w:rPr>
          <w:b/>
          <w:i/>
          <w:sz w:val="19"/>
        </w:rPr>
      </w:pPr>
    </w:p>
    <w:p w14:paraId="6E16F8E9" w14:textId="3EE02D43" w:rsidR="005513B6" w:rsidRPr="00F62CDC" w:rsidRDefault="00F0018B" w:rsidP="000E36C4">
      <w:pPr>
        <w:pStyle w:val="Textoindependiente"/>
        <w:spacing w:line="276" w:lineRule="auto"/>
        <w:ind w:left="567" w:right="567"/>
        <w:jc w:val="both"/>
      </w:pPr>
      <w:r>
        <w:t>Laboral Box</w:t>
      </w:r>
      <w:r w:rsidR="00155B14" w:rsidRPr="00F62CDC">
        <w:t xml:space="preserve"> asume el compromiso de cumplir con los requisitos y mantener la eficacia del</w:t>
      </w:r>
      <w:r w:rsidR="00155B14" w:rsidRPr="00F62CDC">
        <w:rPr>
          <w:spacing w:val="1"/>
        </w:rPr>
        <w:t xml:space="preserve"> </w:t>
      </w:r>
      <w:r w:rsidR="00155B14" w:rsidRPr="00F62CDC">
        <w:t>Sistema</w:t>
      </w:r>
      <w:r w:rsidR="00155B14" w:rsidRPr="00F62CDC">
        <w:rPr>
          <w:spacing w:val="1"/>
        </w:rPr>
        <w:t xml:space="preserve"> </w:t>
      </w:r>
      <w:r w:rsidR="00155B14" w:rsidRPr="00F62CDC">
        <w:t>de</w:t>
      </w:r>
      <w:r w:rsidR="00155B14" w:rsidRPr="00F62CDC">
        <w:rPr>
          <w:spacing w:val="1"/>
        </w:rPr>
        <w:t xml:space="preserve"> </w:t>
      </w:r>
      <w:r w:rsidR="00155B14" w:rsidRPr="00F62CDC">
        <w:t>Gestión</w:t>
      </w:r>
      <w:r w:rsidR="00155B14" w:rsidRPr="00F62CDC">
        <w:rPr>
          <w:spacing w:val="1"/>
        </w:rPr>
        <w:t xml:space="preserve"> </w:t>
      </w:r>
      <w:r w:rsidR="00155B14" w:rsidRPr="00F62CDC">
        <w:t>de</w:t>
      </w:r>
      <w:r w:rsidR="00155B14" w:rsidRPr="00F62CDC">
        <w:rPr>
          <w:spacing w:val="1"/>
        </w:rPr>
        <w:t xml:space="preserve"> </w:t>
      </w:r>
      <w:r w:rsidR="00155B14" w:rsidRPr="00F62CDC">
        <w:t>Calidad,</w:t>
      </w:r>
      <w:r w:rsidR="00155B14" w:rsidRPr="00F62CDC">
        <w:rPr>
          <w:spacing w:val="1"/>
        </w:rPr>
        <w:t xml:space="preserve"> </w:t>
      </w:r>
      <w:r w:rsidR="00155B14" w:rsidRPr="00F62CDC">
        <w:t>basado</w:t>
      </w:r>
      <w:r w:rsidR="00155B14" w:rsidRPr="00F62CDC">
        <w:rPr>
          <w:spacing w:val="1"/>
        </w:rPr>
        <w:t xml:space="preserve"> </w:t>
      </w:r>
      <w:r w:rsidR="00155B14" w:rsidRPr="00F62CDC">
        <w:t>en</w:t>
      </w:r>
      <w:r w:rsidR="00155B14" w:rsidRPr="00F62CDC">
        <w:rPr>
          <w:spacing w:val="1"/>
        </w:rPr>
        <w:t xml:space="preserve"> </w:t>
      </w:r>
      <w:r w:rsidR="00155B14" w:rsidRPr="00F62CDC">
        <w:t>las</w:t>
      </w:r>
      <w:r w:rsidR="00155B14" w:rsidRPr="00F62CDC">
        <w:rPr>
          <w:spacing w:val="1"/>
        </w:rPr>
        <w:t xml:space="preserve"> </w:t>
      </w:r>
      <w:r w:rsidR="00155B14" w:rsidRPr="00F62CDC">
        <w:t>Normas</w:t>
      </w:r>
      <w:r w:rsidR="00155B14" w:rsidRPr="00F62CDC">
        <w:rPr>
          <w:spacing w:val="1"/>
        </w:rPr>
        <w:t xml:space="preserve"> ISO 9001</w:t>
      </w:r>
      <w:r w:rsidR="00FB2778" w:rsidRPr="00F62CDC">
        <w:rPr>
          <w:spacing w:val="1"/>
        </w:rPr>
        <w:t>:2015</w:t>
      </w:r>
      <w:r w:rsidR="00155B14" w:rsidRPr="00F62CDC">
        <w:rPr>
          <w:spacing w:val="1"/>
        </w:rPr>
        <w:t xml:space="preserve"> </w:t>
      </w:r>
      <w:r w:rsidR="00F837FF">
        <w:rPr>
          <w:spacing w:val="1"/>
        </w:rPr>
        <w:t xml:space="preserve">para </w:t>
      </w:r>
      <w:r w:rsidR="00527CD6" w:rsidRPr="00527CD6">
        <w:t>especializa</w:t>
      </w:r>
      <w:r w:rsidR="00F837FF">
        <w:t>rn</w:t>
      </w:r>
      <w:r w:rsidR="00527CD6" w:rsidRPr="00527CD6">
        <w:t>os en la fabricación de ropa de trabajo de alta calidad. Para ello, contamos con un equipo de asesoramiento en protección laboral con el fin de garantizar la seguridad de cada empleado, independientemente del sector.</w:t>
      </w:r>
      <w:r w:rsidR="00155B14" w:rsidRPr="00F62CDC">
        <w:t xml:space="preserve"> </w:t>
      </w:r>
    </w:p>
    <w:p w14:paraId="6E16F8EA" w14:textId="77777777" w:rsidR="005513B6" w:rsidRPr="00F62CDC" w:rsidRDefault="005513B6" w:rsidP="001C31A3">
      <w:pPr>
        <w:pStyle w:val="Textoindependiente"/>
        <w:spacing w:line="276" w:lineRule="auto"/>
        <w:ind w:left="567" w:right="567"/>
      </w:pPr>
    </w:p>
    <w:p w14:paraId="6E16F8EB" w14:textId="77777777" w:rsidR="005513B6" w:rsidRPr="00F62CDC" w:rsidRDefault="00155B14" w:rsidP="001C31A3">
      <w:pPr>
        <w:pStyle w:val="Textoindependiente"/>
        <w:spacing w:line="276" w:lineRule="auto"/>
        <w:ind w:left="567" w:right="567"/>
        <w:jc w:val="both"/>
      </w:pPr>
      <w:r w:rsidRPr="00F62CDC">
        <w:t>Nuestra constante innovación en cuanto a materiales y diseños busca optimizar el consumo de</w:t>
      </w:r>
      <w:r w:rsidRPr="00F62CDC">
        <w:rPr>
          <w:spacing w:val="1"/>
        </w:rPr>
        <w:t xml:space="preserve"> </w:t>
      </w:r>
      <w:r w:rsidRPr="00F62CDC">
        <w:t>materias primas y ajustar las prestaciones de los artículos al fin último al que se destinan, sin</w:t>
      </w:r>
      <w:r w:rsidRPr="00F62CDC">
        <w:rPr>
          <w:spacing w:val="1"/>
        </w:rPr>
        <w:t xml:space="preserve"> </w:t>
      </w:r>
      <w:r w:rsidRPr="00F62CDC">
        <w:t>ofrecer prestaciones adicionales innecesarias y por tanto aumenten el costo sin justificación.</w:t>
      </w:r>
      <w:r w:rsidRPr="00F62CDC">
        <w:rPr>
          <w:spacing w:val="1"/>
        </w:rPr>
        <w:t xml:space="preserve"> </w:t>
      </w:r>
      <w:r w:rsidRPr="00F62CDC">
        <w:t>Para ello contamos con una amplia gama de productos de calidades medias y superiores para</w:t>
      </w:r>
      <w:r w:rsidRPr="00F62CDC">
        <w:rPr>
          <w:spacing w:val="1"/>
        </w:rPr>
        <w:t xml:space="preserve"> </w:t>
      </w:r>
      <w:r w:rsidRPr="00F62CDC">
        <w:t>una</w:t>
      </w:r>
      <w:r w:rsidRPr="00F62CDC">
        <w:rPr>
          <w:spacing w:val="-5"/>
        </w:rPr>
        <w:t xml:space="preserve"> </w:t>
      </w:r>
      <w:r w:rsidRPr="00F62CDC">
        <w:t>correcta</w:t>
      </w:r>
      <w:r w:rsidRPr="00F62CDC">
        <w:rPr>
          <w:spacing w:val="-4"/>
        </w:rPr>
        <w:t xml:space="preserve"> </w:t>
      </w:r>
      <w:r w:rsidRPr="00F62CDC">
        <w:t>elección</w:t>
      </w:r>
      <w:r w:rsidRPr="00F62CDC">
        <w:rPr>
          <w:spacing w:val="-2"/>
        </w:rPr>
        <w:t xml:space="preserve"> </w:t>
      </w:r>
      <w:r w:rsidRPr="00F62CDC">
        <w:t>por</w:t>
      </w:r>
      <w:r w:rsidRPr="00F62CDC">
        <w:rPr>
          <w:spacing w:val="-1"/>
        </w:rPr>
        <w:t xml:space="preserve"> </w:t>
      </w:r>
      <w:r w:rsidRPr="00F62CDC">
        <w:t>parte</w:t>
      </w:r>
      <w:r w:rsidRPr="00F62CDC">
        <w:rPr>
          <w:spacing w:val="-2"/>
        </w:rPr>
        <w:t xml:space="preserve"> </w:t>
      </w:r>
      <w:r w:rsidRPr="00F62CDC">
        <w:t>del</w:t>
      </w:r>
      <w:r w:rsidRPr="00F62CDC">
        <w:rPr>
          <w:spacing w:val="-3"/>
        </w:rPr>
        <w:t xml:space="preserve"> </w:t>
      </w:r>
      <w:r w:rsidRPr="00F62CDC">
        <w:t>usuario</w:t>
      </w:r>
      <w:r w:rsidRPr="00F62CDC">
        <w:rPr>
          <w:spacing w:val="-2"/>
        </w:rPr>
        <w:t xml:space="preserve"> </w:t>
      </w:r>
      <w:r w:rsidRPr="00F62CDC">
        <w:t>final</w:t>
      </w:r>
      <w:r w:rsidRPr="00F62CDC">
        <w:rPr>
          <w:spacing w:val="-3"/>
        </w:rPr>
        <w:t xml:space="preserve"> </w:t>
      </w:r>
      <w:r w:rsidRPr="00F62CDC">
        <w:t>según</w:t>
      </w:r>
      <w:r w:rsidRPr="00F62CDC">
        <w:rPr>
          <w:spacing w:val="-4"/>
        </w:rPr>
        <w:t xml:space="preserve"> </w:t>
      </w:r>
      <w:r w:rsidRPr="00F62CDC">
        <w:t>sus</w:t>
      </w:r>
      <w:r w:rsidRPr="00F62CDC">
        <w:rPr>
          <w:spacing w:val="-3"/>
        </w:rPr>
        <w:t xml:space="preserve"> </w:t>
      </w:r>
      <w:r w:rsidRPr="00F62CDC">
        <w:t>necesidades.</w:t>
      </w:r>
    </w:p>
    <w:p w14:paraId="0A4C6DD8" w14:textId="77777777" w:rsidR="00673913" w:rsidRPr="00F62CDC" w:rsidRDefault="00673913" w:rsidP="001C31A3">
      <w:pPr>
        <w:spacing w:line="276" w:lineRule="auto"/>
        <w:ind w:left="567" w:right="567"/>
      </w:pPr>
    </w:p>
    <w:p w14:paraId="601BA1DC" w14:textId="77777777" w:rsidR="0096688A" w:rsidRPr="00F62CDC" w:rsidRDefault="00F047D7" w:rsidP="001C31A3">
      <w:pPr>
        <w:spacing w:line="276" w:lineRule="auto"/>
        <w:ind w:left="567" w:right="567"/>
        <w:rPr>
          <w:rFonts w:cs="Arial"/>
          <w:sz w:val="20"/>
        </w:rPr>
      </w:pPr>
      <w:r w:rsidRPr="00F62CDC">
        <w:rPr>
          <w:rFonts w:cs="Arial"/>
          <w:sz w:val="20"/>
        </w:rPr>
        <w:t>Otro</w:t>
      </w:r>
      <w:r w:rsidR="005F7159" w:rsidRPr="00F62CDC">
        <w:rPr>
          <w:rFonts w:cs="Arial"/>
          <w:sz w:val="20"/>
        </w:rPr>
        <w:t xml:space="preserve"> de nuestro</w:t>
      </w:r>
      <w:r w:rsidR="00673913" w:rsidRPr="00F62CDC">
        <w:rPr>
          <w:rFonts w:cs="Arial"/>
          <w:sz w:val="20"/>
        </w:rPr>
        <w:t>s</w:t>
      </w:r>
      <w:r w:rsidRPr="00F62CDC">
        <w:rPr>
          <w:rFonts w:cs="Arial"/>
          <w:sz w:val="20"/>
        </w:rPr>
        <w:t xml:space="preserve"> objetivo</w:t>
      </w:r>
      <w:r w:rsidR="00673913" w:rsidRPr="00F62CDC">
        <w:rPr>
          <w:rFonts w:cs="Arial"/>
          <w:sz w:val="20"/>
        </w:rPr>
        <w:t>s</w:t>
      </w:r>
      <w:r w:rsidRPr="00F62CDC">
        <w:rPr>
          <w:rFonts w:cs="Arial"/>
          <w:sz w:val="20"/>
        </w:rPr>
        <w:t xml:space="preserve"> fundamental es conseguir </w:t>
      </w:r>
      <w:smartTag w:uri="urn:schemas-microsoft-com:office:smarttags" w:element="PersonName">
        <w:smartTagPr>
          <w:attr w:name="ProductID" w:val="la Satisfacci￳n Total"/>
        </w:smartTagPr>
        <w:r w:rsidRPr="00F62CDC">
          <w:rPr>
            <w:rFonts w:cs="Arial"/>
            <w:sz w:val="20"/>
          </w:rPr>
          <w:t xml:space="preserve">la </w:t>
        </w:r>
        <w:r w:rsidRPr="00F62CDC">
          <w:rPr>
            <w:rFonts w:cs="Arial"/>
            <w:b/>
            <w:bCs/>
            <w:sz w:val="20"/>
          </w:rPr>
          <w:t>Satisfacción Total</w:t>
        </w:r>
      </w:smartTag>
      <w:r w:rsidRPr="00F62CDC">
        <w:rPr>
          <w:rFonts w:cs="Arial"/>
          <w:b/>
          <w:bCs/>
          <w:sz w:val="20"/>
        </w:rPr>
        <w:t xml:space="preserve"> del Cliente</w:t>
      </w:r>
      <w:r w:rsidRPr="00F62CDC">
        <w:rPr>
          <w:rFonts w:cs="Arial"/>
          <w:sz w:val="20"/>
        </w:rPr>
        <w:t xml:space="preserve">, así como la </w:t>
      </w:r>
      <w:r w:rsidR="008077E0" w:rsidRPr="00F62CDC">
        <w:rPr>
          <w:rFonts w:cs="Arial"/>
          <w:sz w:val="20"/>
        </w:rPr>
        <w:t xml:space="preserve">  </w:t>
      </w:r>
      <w:r w:rsidRPr="00F62CDC">
        <w:rPr>
          <w:rFonts w:cs="Arial"/>
          <w:b/>
          <w:sz w:val="20"/>
        </w:rPr>
        <w:t xml:space="preserve">Prevención de </w:t>
      </w:r>
      <w:smartTag w:uri="urn:schemas-microsoft-com:office:smarttags" w:element="PersonName">
        <w:smartTagPr>
          <w:attr w:name="ProductID" w:val="la Contaminaci￳n"/>
        </w:smartTagPr>
        <w:r w:rsidRPr="00F62CDC">
          <w:rPr>
            <w:rFonts w:cs="Arial"/>
            <w:b/>
            <w:sz w:val="20"/>
          </w:rPr>
          <w:t>la Contaminación</w:t>
        </w:r>
      </w:smartTag>
      <w:r w:rsidRPr="00F62CDC">
        <w:rPr>
          <w:rFonts w:cs="Arial"/>
          <w:sz w:val="20"/>
        </w:rPr>
        <w:t>, en los servicios que prestamos a través de:</w:t>
      </w:r>
    </w:p>
    <w:p w14:paraId="09470584" w14:textId="77777777" w:rsidR="0096688A" w:rsidRPr="00F62CDC" w:rsidRDefault="0096688A" w:rsidP="001C31A3">
      <w:pPr>
        <w:spacing w:line="276" w:lineRule="auto"/>
        <w:ind w:left="567" w:right="567"/>
        <w:rPr>
          <w:rFonts w:cs="Arial"/>
          <w:sz w:val="20"/>
        </w:rPr>
      </w:pPr>
      <w:r w:rsidRPr="00F62CDC">
        <w:rPr>
          <w:rFonts w:cs="Arial"/>
          <w:sz w:val="20"/>
        </w:rPr>
        <w:t xml:space="preserve">- </w:t>
      </w:r>
      <w:r w:rsidR="00F047D7" w:rsidRPr="00F62CDC">
        <w:rPr>
          <w:rFonts w:cs="Arial"/>
          <w:sz w:val="20"/>
        </w:rPr>
        <w:t>Servicio personalizado</w:t>
      </w:r>
    </w:p>
    <w:p w14:paraId="33BEB044" w14:textId="77777777" w:rsidR="0096688A" w:rsidRPr="00F62CDC" w:rsidRDefault="0096688A" w:rsidP="001C31A3">
      <w:pPr>
        <w:spacing w:line="276" w:lineRule="auto"/>
        <w:ind w:left="567" w:right="567"/>
        <w:rPr>
          <w:rFonts w:cs="Arial"/>
          <w:sz w:val="20"/>
        </w:rPr>
      </w:pPr>
      <w:r w:rsidRPr="00F62CDC">
        <w:rPr>
          <w:rFonts w:cs="Arial"/>
          <w:sz w:val="20"/>
        </w:rPr>
        <w:t xml:space="preserve">- </w:t>
      </w:r>
      <w:r w:rsidR="00F047D7" w:rsidRPr="00F62CDC">
        <w:rPr>
          <w:rFonts w:cs="Arial"/>
          <w:sz w:val="20"/>
        </w:rPr>
        <w:t>Rapidez en la respuesta</w:t>
      </w:r>
    </w:p>
    <w:p w14:paraId="05D9C27C" w14:textId="77777777" w:rsidR="0096688A" w:rsidRPr="00F62CDC" w:rsidRDefault="0096688A" w:rsidP="001C31A3">
      <w:pPr>
        <w:spacing w:line="276" w:lineRule="auto"/>
        <w:ind w:left="567" w:right="567"/>
        <w:rPr>
          <w:rFonts w:cs="Arial"/>
          <w:sz w:val="20"/>
        </w:rPr>
      </w:pPr>
      <w:r w:rsidRPr="00F62CDC">
        <w:rPr>
          <w:rFonts w:cs="Arial"/>
          <w:sz w:val="20"/>
        </w:rPr>
        <w:t xml:space="preserve">- </w:t>
      </w:r>
      <w:r w:rsidR="00F047D7" w:rsidRPr="00F62CDC">
        <w:rPr>
          <w:rFonts w:cs="Arial"/>
          <w:sz w:val="20"/>
        </w:rPr>
        <w:t>Eficiencia en los servicios prestados</w:t>
      </w:r>
    </w:p>
    <w:p w14:paraId="572C87C4" w14:textId="77777777" w:rsidR="0096688A" w:rsidRPr="00F62CDC" w:rsidRDefault="0096688A" w:rsidP="001C31A3">
      <w:pPr>
        <w:spacing w:line="276" w:lineRule="auto"/>
        <w:ind w:left="567" w:right="567"/>
        <w:rPr>
          <w:rFonts w:cs="Arial"/>
          <w:sz w:val="20"/>
        </w:rPr>
      </w:pPr>
      <w:r w:rsidRPr="00F62CDC">
        <w:rPr>
          <w:rFonts w:cs="Arial"/>
          <w:sz w:val="20"/>
        </w:rPr>
        <w:t xml:space="preserve">- </w:t>
      </w:r>
      <w:r w:rsidR="00F047D7" w:rsidRPr="00F62CDC">
        <w:rPr>
          <w:rFonts w:cs="Arial"/>
          <w:b/>
          <w:sz w:val="20"/>
        </w:rPr>
        <w:t>Cumplimiento de los requisitos legales</w:t>
      </w:r>
      <w:r w:rsidR="00F047D7" w:rsidRPr="00F62CDC">
        <w:rPr>
          <w:rFonts w:cs="Arial"/>
          <w:sz w:val="20"/>
        </w:rPr>
        <w:t xml:space="preserve"> aplicables y con otros requisitos que la organización suscriba relacionados con sus aspectos ambientales</w:t>
      </w:r>
    </w:p>
    <w:p w14:paraId="6E828347" w14:textId="4B398C1D" w:rsidR="00F047D7" w:rsidRPr="00F62CDC" w:rsidRDefault="0096688A" w:rsidP="001C31A3">
      <w:pPr>
        <w:spacing w:line="276" w:lineRule="auto"/>
        <w:ind w:left="567" w:right="567"/>
        <w:rPr>
          <w:rFonts w:cs="Arial"/>
          <w:sz w:val="20"/>
        </w:rPr>
      </w:pPr>
      <w:r w:rsidRPr="00F62CDC">
        <w:rPr>
          <w:rFonts w:cs="Arial"/>
          <w:sz w:val="20"/>
        </w:rPr>
        <w:t xml:space="preserve">- </w:t>
      </w:r>
      <w:r w:rsidR="00F047D7" w:rsidRPr="00F62CDC">
        <w:rPr>
          <w:rFonts w:cs="Arial"/>
          <w:sz w:val="20"/>
        </w:rPr>
        <w:t>Reducción de los principales residuos generados, así como consumo de recursos energéticos</w:t>
      </w:r>
    </w:p>
    <w:p w14:paraId="1FF33E1B" w14:textId="77777777" w:rsidR="00F047D7" w:rsidRPr="00F62CDC" w:rsidRDefault="00F047D7" w:rsidP="001C31A3">
      <w:pPr>
        <w:spacing w:line="276" w:lineRule="auto"/>
        <w:ind w:left="567" w:right="567"/>
        <w:jc w:val="both"/>
        <w:rPr>
          <w:rFonts w:cs="Arial"/>
          <w:sz w:val="20"/>
        </w:rPr>
      </w:pPr>
    </w:p>
    <w:p w14:paraId="51A2650E" w14:textId="02D6118D" w:rsidR="00F047D7" w:rsidRPr="00F62CDC" w:rsidRDefault="00F047D7" w:rsidP="001C31A3">
      <w:pPr>
        <w:spacing w:line="276" w:lineRule="auto"/>
        <w:ind w:left="567" w:right="567"/>
        <w:jc w:val="both"/>
        <w:rPr>
          <w:rFonts w:cs="Arial"/>
          <w:sz w:val="20"/>
        </w:rPr>
      </w:pPr>
      <w:r w:rsidRPr="00F62CDC">
        <w:rPr>
          <w:rFonts w:cs="Arial"/>
          <w:sz w:val="20"/>
        </w:rPr>
        <w:t xml:space="preserve">La confianza y fidelidad de nuestros clientes nos distingue respecto a la competencia queriendo llegar a ser la empresa de referencia en </w:t>
      </w:r>
      <w:r w:rsidR="00064EE9" w:rsidRPr="00F62CDC">
        <w:rPr>
          <w:rFonts w:cs="Arial"/>
          <w:sz w:val="20"/>
        </w:rPr>
        <w:t>Málaga</w:t>
      </w:r>
      <w:r w:rsidRPr="00F62CDC">
        <w:rPr>
          <w:rFonts w:cs="Arial"/>
          <w:sz w:val="20"/>
        </w:rPr>
        <w:t>.</w:t>
      </w:r>
    </w:p>
    <w:p w14:paraId="5E0B9C5B" w14:textId="77777777" w:rsidR="00F047D7" w:rsidRPr="00F62CDC" w:rsidRDefault="00F047D7" w:rsidP="001C31A3">
      <w:pPr>
        <w:spacing w:line="276" w:lineRule="auto"/>
        <w:ind w:left="567" w:right="567"/>
        <w:jc w:val="both"/>
        <w:rPr>
          <w:rFonts w:cs="Arial"/>
          <w:sz w:val="20"/>
        </w:rPr>
      </w:pPr>
    </w:p>
    <w:p w14:paraId="7E7A39D4" w14:textId="77777777" w:rsidR="00F047D7" w:rsidRPr="00F62CDC" w:rsidRDefault="00F047D7" w:rsidP="001C31A3">
      <w:pPr>
        <w:spacing w:line="276" w:lineRule="auto"/>
        <w:ind w:left="567" w:right="567"/>
        <w:jc w:val="both"/>
        <w:rPr>
          <w:rFonts w:cs="Arial"/>
          <w:sz w:val="18"/>
        </w:rPr>
      </w:pPr>
      <w:r w:rsidRPr="00F62CDC">
        <w:rPr>
          <w:rFonts w:cs="Arial"/>
          <w:sz w:val="20"/>
        </w:rPr>
        <w:t xml:space="preserve">La gestión de la satisfacción de los clientes permite incorporar propuestas de mejora y corregir errores cometidos. </w:t>
      </w:r>
    </w:p>
    <w:p w14:paraId="257485EB" w14:textId="53B4E71D" w:rsidR="00F047D7" w:rsidRPr="00F62CDC" w:rsidRDefault="00F047D7" w:rsidP="001C31A3">
      <w:pPr>
        <w:pStyle w:val="Textoindependiente"/>
        <w:spacing w:line="276" w:lineRule="auto"/>
        <w:ind w:left="567" w:right="567"/>
        <w:rPr>
          <w:rFonts w:cs="Arial"/>
          <w:szCs w:val="22"/>
        </w:rPr>
      </w:pPr>
      <w:r w:rsidRPr="00F62CDC">
        <w:rPr>
          <w:rFonts w:cs="Arial"/>
          <w:szCs w:val="22"/>
        </w:rPr>
        <w:t xml:space="preserve">Para conseguir esto, </w:t>
      </w:r>
      <w:r w:rsidR="00C967F0">
        <w:rPr>
          <w:rFonts w:cs="Arial"/>
          <w:szCs w:val="22"/>
        </w:rPr>
        <w:t>Laboral Box</w:t>
      </w:r>
      <w:r w:rsidR="00064EE9" w:rsidRPr="00F62CDC">
        <w:rPr>
          <w:rFonts w:cs="Arial"/>
          <w:szCs w:val="22"/>
        </w:rPr>
        <w:t>,</w:t>
      </w:r>
      <w:r w:rsidRPr="00F62CDC">
        <w:rPr>
          <w:rFonts w:cs="Arial"/>
          <w:szCs w:val="22"/>
        </w:rPr>
        <w:t xml:space="preserve"> cuenta con personal especializado y conocedor del sector, así como de los medios técnicos e infraestructura necesarios.</w:t>
      </w:r>
    </w:p>
    <w:p w14:paraId="02425DDE" w14:textId="04D66448" w:rsidR="00F047D7" w:rsidRPr="00F62CDC" w:rsidRDefault="00F047D7" w:rsidP="001C31A3">
      <w:pPr>
        <w:spacing w:line="276" w:lineRule="auto"/>
        <w:ind w:left="567" w:right="567"/>
        <w:jc w:val="both"/>
        <w:rPr>
          <w:rFonts w:cs="Arial"/>
          <w:sz w:val="20"/>
        </w:rPr>
      </w:pPr>
      <w:r w:rsidRPr="00F62CDC">
        <w:rPr>
          <w:rFonts w:cs="Arial"/>
          <w:sz w:val="20"/>
        </w:rPr>
        <w:t xml:space="preserve">En nuestras instalaciones es fundamental mantener el orden y la limpieza, </w:t>
      </w:r>
      <w:r w:rsidR="00C14359" w:rsidRPr="00F62CDC">
        <w:rPr>
          <w:rFonts w:cs="Arial"/>
          <w:sz w:val="20"/>
        </w:rPr>
        <w:t>un stock mínimo</w:t>
      </w:r>
      <w:r w:rsidRPr="00F62CDC">
        <w:rPr>
          <w:rFonts w:cs="Arial"/>
          <w:sz w:val="20"/>
        </w:rPr>
        <w:t xml:space="preserve"> de productos y asesor a nuestros clientes.</w:t>
      </w:r>
    </w:p>
    <w:p w14:paraId="4717CACA" w14:textId="77777777" w:rsidR="00F047D7" w:rsidRPr="00F62CDC" w:rsidRDefault="00F047D7" w:rsidP="001C31A3">
      <w:pPr>
        <w:spacing w:line="276" w:lineRule="auto"/>
        <w:ind w:left="567" w:right="567"/>
        <w:jc w:val="both"/>
        <w:rPr>
          <w:rFonts w:cs="Arial"/>
          <w:sz w:val="20"/>
        </w:rPr>
      </w:pPr>
    </w:p>
    <w:p w14:paraId="76CB899D" w14:textId="77777777" w:rsidR="00F047D7" w:rsidRPr="00F62CDC" w:rsidRDefault="00F047D7" w:rsidP="00126B1F">
      <w:pPr>
        <w:spacing w:line="276" w:lineRule="auto"/>
        <w:ind w:left="567" w:right="567"/>
        <w:jc w:val="both"/>
        <w:rPr>
          <w:rFonts w:cs="Arial"/>
          <w:sz w:val="20"/>
        </w:rPr>
      </w:pPr>
      <w:r w:rsidRPr="00F62CDC">
        <w:rPr>
          <w:rFonts w:cs="Arial"/>
          <w:sz w:val="20"/>
        </w:rPr>
        <w:t xml:space="preserve">La empresa se compromete a destinar todos los recursos materiales y humanos necesarios para promover y apoyar con fuerza la seguridad en el trabajo y la mejora de la formación en </w:t>
      </w:r>
      <w:r w:rsidRPr="00F62CDC">
        <w:rPr>
          <w:rFonts w:cs="Arial"/>
          <w:sz w:val="20"/>
        </w:rPr>
        <w:lastRenderedPageBreak/>
        <w:t>nuevas tecnologías de su personal.</w:t>
      </w:r>
    </w:p>
    <w:p w14:paraId="796B41E5" w14:textId="77777777" w:rsidR="00F047D7" w:rsidRPr="00F62CDC" w:rsidRDefault="00F047D7" w:rsidP="00126B1F">
      <w:pPr>
        <w:spacing w:line="276" w:lineRule="auto"/>
        <w:ind w:left="567" w:right="567"/>
        <w:jc w:val="both"/>
        <w:rPr>
          <w:rFonts w:cs="Arial"/>
          <w:sz w:val="20"/>
        </w:rPr>
      </w:pPr>
    </w:p>
    <w:p w14:paraId="1EE19E0A" w14:textId="201671B5" w:rsidR="005D1BB1" w:rsidRPr="00F62CDC" w:rsidRDefault="00F047D7" w:rsidP="00126B1F">
      <w:pPr>
        <w:pStyle w:val="Textoindependiente2"/>
        <w:spacing w:after="0" w:line="276" w:lineRule="auto"/>
        <w:ind w:left="567" w:right="567"/>
        <w:jc w:val="both"/>
        <w:rPr>
          <w:rFonts w:cs="Arial"/>
          <w:sz w:val="20"/>
        </w:rPr>
      </w:pPr>
      <w:r w:rsidRPr="00F62CDC">
        <w:rPr>
          <w:rFonts w:cs="Arial"/>
          <w:sz w:val="20"/>
        </w:rPr>
        <w:t xml:space="preserve">Consciente de la importancia de la participación de toda la empresa en la </w:t>
      </w:r>
      <w:r w:rsidRPr="00F62CDC">
        <w:rPr>
          <w:rFonts w:cs="Arial"/>
          <w:b/>
          <w:sz w:val="20"/>
        </w:rPr>
        <w:t>mejora continua</w:t>
      </w:r>
      <w:r w:rsidRPr="00F62CDC">
        <w:rPr>
          <w:rFonts w:cs="Arial"/>
          <w:sz w:val="20"/>
        </w:rPr>
        <w:t xml:space="preserve">, </w:t>
      </w:r>
      <w:r w:rsidR="00EE2162">
        <w:rPr>
          <w:rFonts w:cs="Arial"/>
          <w:sz w:val="20"/>
        </w:rPr>
        <w:t>Laboral Box</w:t>
      </w:r>
      <w:r w:rsidRPr="00F62CDC">
        <w:rPr>
          <w:rFonts w:cs="Arial"/>
          <w:sz w:val="20"/>
        </w:rPr>
        <w:t>, tiene implementado un sistema que permite a todo su personal aportar las ideas y sugerencias que permitan mejorar sus actividades.</w:t>
      </w:r>
    </w:p>
    <w:p w14:paraId="2998B8AD" w14:textId="5E1D1FEB" w:rsidR="00F047D7" w:rsidRPr="00F62CDC" w:rsidRDefault="00F047D7" w:rsidP="00126B1F">
      <w:pPr>
        <w:pStyle w:val="Textoindependiente2"/>
        <w:spacing w:after="0" w:line="276" w:lineRule="auto"/>
        <w:ind w:left="567" w:right="567"/>
        <w:jc w:val="both"/>
        <w:rPr>
          <w:rFonts w:cs="Arial"/>
          <w:sz w:val="20"/>
        </w:rPr>
      </w:pPr>
      <w:r w:rsidRPr="00F62CDC">
        <w:rPr>
          <w:rFonts w:cs="Arial"/>
          <w:sz w:val="20"/>
        </w:rPr>
        <w:t>Así mismo, realizamos análisis de los competidores para mejorar y ofertar servicios acordes al mercado.</w:t>
      </w:r>
    </w:p>
    <w:p w14:paraId="62F182F6" w14:textId="7F3C7C96" w:rsidR="00F047D7" w:rsidRPr="00F62CDC" w:rsidRDefault="00F047D7" w:rsidP="00126B1F">
      <w:pPr>
        <w:pStyle w:val="Textoindependiente2"/>
        <w:spacing w:after="0" w:line="276" w:lineRule="auto"/>
        <w:ind w:left="567" w:right="567"/>
        <w:jc w:val="both"/>
        <w:rPr>
          <w:rFonts w:cs="Arial"/>
          <w:sz w:val="20"/>
        </w:rPr>
      </w:pPr>
      <w:r w:rsidRPr="00F62CDC">
        <w:rPr>
          <w:rFonts w:cs="Arial"/>
          <w:sz w:val="20"/>
        </w:rPr>
        <w:t xml:space="preserve">Por último, cabe destacar el compromiso de </w:t>
      </w:r>
      <w:r w:rsidR="00EE2162">
        <w:rPr>
          <w:rFonts w:cs="Arial"/>
          <w:sz w:val="20"/>
        </w:rPr>
        <w:t>Laboral Box</w:t>
      </w:r>
      <w:r w:rsidRPr="00F62CDC">
        <w:rPr>
          <w:rFonts w:cs="Arial"/>
          <w:sz w:val="20"/>
        </w:rPr>
        <w:t>, para analizar los posibles aspectos ambientales adversos que puedan derivar de nuestros servicios, proveedores y subcontrat</w:t>
      </w:r>
      <w:r w:rsidR="00580DDB">
        <w:rPr>
          <w:rFonts w:cs="Arial"/>
          <w:sz w:val="20"/>
        </w:rPr>
        <w:t>a</w:t>
      </w:r>
      <w:r w:rsidRPr="00F62CDC">
        <w:rPr>
          <w:rFonts w:cs="Arial"/>
          <w:sz w:val="20"/>
        </w:rPr>
        <w:t>s, intentado aumentar nuestra influencia en su gestión medio ambiental, permitiendo reducir el impacto de sus actividades en el medio ambiente.</w:t>
      </w:r>
    </w:p>
    <w:p w14:paraId="663A0775" w14:textId="77777777" w:rsidR="00F047D7" w:rsidRPr="00F62CDC" w:rsidRDefault="00F047D7" w:rsidP="00126B1F">
      <w:pPr>
        <w:pStyle w:val="Textoindependiente2"/>
        <w:spacing w:after="0" w:line="276" w:lineRule="auto"/>
        <w:ind w:left="567" w:right="567"/>
        <w:jc w:val="both"/>
        <w:rPr>
          <w:rFonts w:cs="Arial"/>
        </w:rPr>
      </w:pPr>
    </w:p>
    <w:p w14:paraId="35D28C8D" w14:textId="44BA15D5" w:rsidR="00481236" w:rsidRPr="00F62CDC" w:rsidRDefault="00F047D7" w:rsidP="00126B1F">
      <w:pPr>
        <w:pStyle w:val="Textoindependiente2"/>
        <w:spacing w:after="0" w:line="276" w:lineRule="auto"/>
        <w:ind w:left="567" w:right="567"/>
        <w:jc w:val="both"/>
        <w:rPr>
          <w:rFonts w:cs="Arial"/>
          <w:sz w:val="20"/>
        </w:rPr>
      </w:pPr>
      <w:r w:rsidRPr="00F62CDC">
        <w:rPr>
          <w:rFonts w:cs="Arial"/>
          <w:sz w:val="20"/>
        </w:rPr>
        <w:t xml:space="preserve">Por todo ello, en </w:t>
      </w:r>
      <w:r w:rsidR="006E6816">
        <w:rPr>
          <w:rFonts w:cs="Arial"/>
          <w:sz w:val="20"/>
        </w:rPr>
        <w:t>Laboral Box</w:t>
      </w:r>
      <w:r w:rsidRPr="00F62CDC">
        <w:rPr>
          <w:rFonts w:cs="Arial"/>
          <w:sz w:val="20"/>
        </w:rPr>
        <w:t>, hemos asumido el compromiso de mantener un Sistema de Gestión de la Calidad y Medio Ambiente basado en los requisitos de la norma</w:t>
      </w:r>
      <w:r w:rsidR="000E1FE7" w:rsidRPr="00F62CDC">
        <w:rPr>
          <w:rFonts w:cs="Arial"/>
          <w:sz w:val="20"/>
        </w:rPr>
        <w:t xml:space="preserve"> </w:t>
      </w:r>
      <w:r w:rsidRPr="00F62CDC">
        <w:rPr>
          <w:rFonts w:cs="Arial"/>
          <w:sz w:val="20"/>
        </w:rPr>
        <w:t>ISO 9001:2015 e ISO 14001:2015, así como trabajar para conseguir la excelencia y la mejora continua en el desarrollo de nuestr</w:t>
      </w:r>
      <w:r w:rsidR="00CC2CB5" w:rsidRPr="00F62CDC">
        <w:rPr>
          <w:rFonts w:cs="Arial"/>
          <w:sz w:val="20"/>
        </w:rPr>
        <w:t>a actividad</w:t>
      </w:r>
      <w:r w:rsidRPr="00F62CDC">
        <w:rPr>
          <w:rFonts w:cs="Arial"/>
          <w:sz w:val="20"/>
        </w:rPr>
        <w:t xml:space="preserve">. </w:t>
      </w:r>
    </w:p>
    <w:p w14:paraId="6E16F8ED" w14:textId="77777777" w:rsidR="005513B6" w:rsidRPr="00F62CDC" w:rsidRDefault="005513B6" w:rsidP="00126B1F">
      <w:pPr>
        <w:pStyle w:val="Textoindependiente"/>
        <w:spacing w:line="276" w:lineRule="auto"/>
        <w:ind w:left="567" w:right="567"/>
        <w:jc w:val="both"/>
      </w:pPr>
    </w:p>
    <w:p w14:paraId="6E16F8EF" w14:textId="5C91ECF9" w:rsidR="005513B6" w:rsidRPr="00440519" w:rsidRDefault="00155B14" w:rsidP="00440519">
      <w:pPr>
        <w:pStyle w:val="Textoindependiente"/>
        <w:spacing w:line="276" w:lineRule="auto"/>
        <w:ind w:left="567" w:right="567" w:hanging="1"/>
        <w:jc w:val="both"/>
      </w:pPr>
      <w:r w:rsidRPr="00F62CDC">
        <w:t>Para cumplir este compromiso contamos con un equipo humano altamente motivado y orientado</w:t>
      </w:r>
      <w:r w:rsidRPr="00F62CDC">
        <w:rPr>
          <w:spacing w:val="-53"/>
        </w:rPr>
        <w:t xml:space="preserve"> </w:t>
      </w:r>
      <w:r w:rsidRPr="00F62CDC">
        <w:t>a</w:t>
      </w:r>
      <w:r w:rsidRPr="00F62CDC">
        <w:rPr>
          <w:spacing w:val="-2"/>
        </w:rPr>
        <w:t xml:space="preserve"> </w:t>
      </w:r>
      <w:r w:rsidRPr="00F62CDC">
        <w:t>estos</w:t>
      </w:r>
      <w:r w:rsidRPr="00F62CDC">
        <w:rPr>
          <w:spacing w:val="-2"/>
        </w:rPr>
        <w:t xml:space="preserve"> </w:t>
      </w:r>
      <w:r w:rsidRPr="00F62CDC">
        <w:t>objetivos.</w:t>
      </w:r>
    </w:p>
    <w:p w14:paraId="6E16F8F0" w14:textId="77777777" w:rsidR="005513B6" w:rsidRPr="00F62CDC" w:rsidRDefault="005513B6" w:rsidP="00126B1F">
      <w:pPr>
        <w:pStyle w:val="Textoindependiente"/>
        <w:spacing w:line="276" w:lineRule="auto"/>
        <w:ind w:left="567" w:right="567"/>
        <w:jc w:val="both"/>
        <w:rPr>
          <w:sz w:val="19"/>
        </w:rPr>
      </w:pPr>
    </w:p>
    <w:p w14:paraId="6E16F8F1" w14:textId="77777777" w:rsidR="005513B6" w:rsidRPr="00F62CDC" w:rsidRDefault="00155B14" w:rsidP="00126B1F">
      <w:pPr>
        <w:pStyle w:val="Textoindependiente"/>
        <w:spacing w:line="276" w:lineRule="auto"/>
        <w:ind w:left="567" w:right="567"/>
        <w:jc w:val="both"/>
      </w:pPr>
      <w:r w:rsidRPr="00F62CDC">
        <w:t>Esta Política se considera marco de referencia para establecer y revisar los objetivos</w:t>
      </w:r>
      <w:r w:rsidRPr="00F62CDC">
        <w:rPr>
          <w:spacing w:val="55"/>
        </w:rPr>
        <w:t xml:space="preserve"> </w:t>
      </w:r>
      <w:r w:rsidRPr="00F62CDC">
        <w:t>y metas</w:t>
      </w:r>
      <w:r w:rsidRPr="00F62CDC">
        <w:rPr>
          <w:spacing w:val="1"/>
        </w:rPr>
        <w:t xml:space="preserve"> </w:t>
      </w:r>
      <w:r w:rsidRPr="00F62CDC">
        <w:t>del</w:t>
      </w:r>
      <w:r w:rsidRPr="00F62CDC">
        <w:rPr>
          <w:spacing w:val="-3"/>
        </w:rPr>
        <w:t xml:space="preserve"> </w:t>
      </w:r>
      <w:r w:rsidRPr="00F62CDC">
        <w:t>Sistema</w:t>
      </w:r>
      <w:r w:rsidRPr="00F62CDC">
        <w:rPr>
          <w:spacing w:val="-4"/>
        </w:rPr>
        <w:t xml:space="preserve"> </w:t>
      </w:r>
      <w:r w:rsidRPr="00F62CDC">
        <w:t>de</w:t>
      </w:r>
      <w:r w:rsidRPr="00F62CDC">
        <w:rPr>
          <w:spacing w:val="-1"/>
        </w:rPr>
        <w:t xml:space="preserve"> </w:t>
      </w:r>
      <w:r w:rsidRPr="00F62CDC">
        <w:t>Gestión</w:t>
      </w:r>
      <w:r w:rsidRPr="00F62CDC">
        <w:rPr>
          <w:spacing w:val="-3"/>
        </w:rPr>
        <w:t xml:space="preserve"> </w:t>
      </w:r>
      <w:r w:rsidRPr="00F62CDC">
        <w:t>de</w:t>
      </w:r>
      <w:r w:rsidRPr="00F62CDC">
        <w:rPr>
          <w:spacing w:val="-2"/>
        </w:rPr>
        <w:t xml:space="preserve"> </w:t>
      </w:r>
      <w:r w:rsidRPr="00F62CDC">
        <w:t>Calidad</w:t>
      </w:r>
    </w:p>
    <w:p w14:paraId="6E16F8F2" w14:textId="77777777" w:rsidR="005513B6" w:rsidRPr="00F62CDC" w:rsidRDefault="005513B6" w:rsidP="00126B1F">
      <w:pPr>
        <w:pStyle w:val="Textoindependiente"/>
        <w:spacing w:line="276" w:lineRule="auto"/>
        <w:ind w:left="567" w:right="567"/>
        <w:jc w:val="both"/>
        <w:rPr>
          <w:sz w:val="22"/>
        </w:rPr>
      </w:pPr>
    </w:p>
    <w:p w14:paraId="6E16F8F4" w14:textId="77777777" w:rsidR="005513B6" w:rsidRPr="00F62CDC" w:rsidRDefault="005513B6" w:rsidP="00440519">
      <w:pPr>
        <w:pStyle w:val="Textoindependiente"/>
        <w:spacing w:before="20" w:after="20" w:line="276" w:lineRule="auto"/>
        <w:ind w:right="567"/>
        <w:jc w:val="both"/>
        <w:rPr>
          <w:sz w:val="29"/>
        </w:rPr>
      </w:pPr>
    </w:p>
    <w:p w14:paraId="6E16F8F5" w14:textId="38F08251" w:rsidR="005513B6" w:rsidRPr="00F62CDC" w:rsidRDefault="00155B14" w:rsidP="00126B1F">
      <w:pPr>
        <w:pStyle w:val="Textoindependiente"/>
        <w:spacing w:before="20" w:after="20" w:line="276" w:lineRule="auto"/>
        <w:ind w:left="567" w:right="567"/>
        <w:jc w:val="both"/>
      </w:pPr>
      <w:r w:rsidRPr="00F62CDC">
        <w:t>Málaga,</w:t>
      </w:r>
      <w:r w:rsidRPr="00F62CDC">
        <w:rPr>
          <w:spacing w:val="-4"/>
        </w:rPr>
        <w:t xml:space="preserve"> </w:t>
      </w:r>
      <w:r w:rsidR="006E6816">
        <w:t>20</w:t>
      </w:r>
      <w:r w:rsidRPr="00F62CDC">
        <w:rPr>
          <w:spacing w:val="-8"/>
        </w:rPr>
        <w:t xml:space="preserve"> </w:t>
      </w:r>
      <w:r w:rsidRPr="00F62CDC">
        <w:t>de</w:t>
      </w:r>
      <w:r w:rsidRPr="00F62CDC">
        <w:rPr>
          <w:spacing w:val="-5"/>
        </w:rPr>
        <w:t xml:space="preserve"> </w:t>
      </w:r>
      <w:r w:rsidR="0076150A" w:rsidRPr="00F62CDC">
        <w:t>marzo</w:t>
      </w:r>
      <w:r w:rsidRPr="00F62CDC">
        <w:rPr>
          <w:spacing w:val="-6"/>
        </w:rPr>
        <w:t xml:space="preserve"> </w:t>
      </w:r>
      <w:r w:rsidRPr="00F62CDC">
        <w:t>de</w:t>
      </w:r>
      <w:r w:rsidRPr="00F62CDC">
        <w:rPr>
          <w:spacing w:val="-8"/>
        </w:rPr>
        <w:t xml:space="preserve"> </w:t>
      </w:r>
      <w:r w:rsidRPr="00F62CDC">
        <w:t>20</w:t>
      </w:r>
      <w:r w:rsidR="0076150A" w:rsidRPr="00F62CDC">
        <w:t>2</w:t>
      </w:r>
      <w:r w:rsidR="006E6816">
        <w:t>3</w:t>
      </w:r>
    </w:p>
    <w:p w14:paraId="6E16F8F6" w14:textId="77777777" w:rsidR="005513B6" w:rsidRPr="00F62CDC" w:rsidRDefault="005513B6" w:rsidP="00126B1F">
      <w:pPr>
        <w:pStyle w:val="Textoindependiente"/>
        <w:spacing w:before="20" w:after="20" w:line="276" w:lineRule="auto"/>
        <w:ind w:left="567" w:right="567"/>
        <w:jc w:val="both"/>
        <w:rPr>
          <w:sz w:val="22"/>
        </w:rPr>
      </w:pPr>
    </w:p>
    <w:p w14:paraId="6E16F8F7" w14:textId="77777777" w:rsidR="005513B6" w:rsidRPr="00F62CDC" w:rsidRDefault="005513B6" w:rsidP="00126B1F">
      <w:pPr>
        <w:pStyle w:val="Textoindependiente"/>
        <w:spacing w:before="20" w:after="20" w:line="276" w:lineRule="auto"/>
        <w:ind w:left="567" w:right="567"/>
        <w:jc w:val="both"/>
        <w:rPr>
          <w:sz w:val="22"/>
        </w:rPr>
      </w:pPr>
    </w:p>
    <w:p w14:paraId="6E16F8F8" w14:textId="77777777" w:rsidR="005513B6" w:rsidRPr="00F62CDC" w:rsidRDefault="005513B6" w:rsidP="00126B1F">
      <w:pPr>
        <w:pStyle w:val="Textoindependiente"/>
        <w:spacing w:before="20" w:after="20" w:line="276" w:lineRule="auto"/>
        <w:ind w:left="567" w:right="567"/>
        <w:jc w:val="both"/>
        <w:rPr>
          <w:sz w:val="22"/>
        </w:rPr>
      </w:pPr>
    </w:p>
    <w:p w14:paraId="7F0981F5" w14:textId="655BA617" w:rsidR="00574BC6" w:rsidRDefault="00AF01AB" w:rsidP="00126B1F">
      <w:pPr>
        <w:pStyle w:val="Textoindependiente"/>
        <w:spacing w:before="20" w:after="20" w:line="276" w:lineRule="auto"/>
        <w:ind w:left="567" w:right="567"/>
        <w:jc w:val="both"/>
      </w:pPr>
      <w:r>
        <w:t>Enrique Francisco Velázquez Moreno</w:t>
      </w:r>
    </w:p>
    <w:p w14:paraId="6E16F8F9" w14:textId="7A25692E" w:rsidR="005513B6" w:rsidRPr="00F62CDC" w:rsidRDefault="00574BC6" w:rsidP="00126B1F">
      <w:pPr>
        <w:pStyle w:val="Textoindependiente"/>
        <w:spacing w:before="20" w:after="20" w:line="276" w:lineRule="auto"/>
        <w:ind w:left="567" w:right="567"/>
        <w:jc w:val="both"/>
      </w:pPr>
      <w:r>
        <w:t xml:space="preserve">              </w:t>
      </w:r>
      <w:r w:rsidR="00155B14" w:rsidRPr="00F62CDC">
        <w:rPr>
          <w:spacing w:val="-53"/>
        </w:rPr>
        <w:t xml:space="preserve"> </w:t>
      </w:r>
      <w:r w:rsidR="00155B14" w:rsidRPr="00F62CDC">
        <w:t>Gerente</w:t>
      </w:r>
    </w:p>
    <w:sectPr w:rsidR="005513B6" w:rsidRPr="00F62CDC" w:rsidSect="00975F32">
      <w:type w:val="continuous"/>
      <w:pgSz w:w="10800" w:h="1560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6B31"/>
    <w:multiLevelType w:val="hybridMultilevel"/>
    <w:tmpl w:val="FDFAE2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841042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513B6"/>
    <w:rsid w:val="00054DCF"/>
    <w:rsid w:val="00064EE9"/>
    <w:rsid w:val="000E1FE7"/>
    <w:rsid w:val="000E36C4"/>
    <w:rsid w:val="00126B1F"/>
    <w:rsid w:val="00155B14"/>
    <w:rsid w:val="0016409D"/>
    <w:rsid w:val="001A5AB1"/>
    <w:rsid w:val="001C31A3"/>
    <w:rsid w:val="002F382D"/>
    <w:rsid w:val="00323202"/>
    <w:rsid w:val="00440519"/>
    <w:rsid w:val="00481236"/>
    <w:rsid w:val="00527CD6"/>
    <w:rsid w:val="005513B6"/>
    <w:rsid w:val="00574BC6"/>
    <w:rsid w:val="00580DDB"/>
    <w:rsid w:val="005D1BB1"/>
    <w:rsid w:val="005F7159"/>
    <w:rsid w:val="00633511"/>
    <w:rsid w:val="00673913"/>
    <w:rsid w:val="006E6816"/>
    <w:rsid w:val="0076150A"/>
    <w:rsid w:val="007C33EB"/>
    <w:rsid w:val="008077E0"/>
    <w:rsid w:val="008549CE"/>
    <w:rsid w:val="00871548"/>
    <w:rsid w:val="00891A68"/>
    <w:rsid w:val="008C4988"/>
    <w:rsid w:val="0096688A"/>
    <w:rsid w:val="00975F32"/>
    <w:rsid w:val="00AF01AB"/>
    <w:rsid w:val="00B862CF"/>
    <w:rsid w:val="00C14359"/>
    <w:rsid w:val="00C65C33"/>
    <w:rsid w:val="00C967F0"/>
    <w:rsid w:val="00CC2CB5"/>
    <w:rsid w:val="00D82FED"/>
    <w:rsid w:val="00E6393C"/>
    <w:rsid w:val="00EA25D7"/>
    <w:rsid w:val="00EE2162"/>
    <w:rsid w:val="00F0018B"/>
    <w:rsid w:val="00F047D7"/>
    <w:rsid w:val="00F34A37"/>
    <w:rsid w:val="00F62CDC"/>
    <w:rsid w:val="00F71E87"/>
    <w:rsid w:val="00F837FF"/>
    <w:rsid w:val="00FB27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6E16F8D6"/>
  <w15:docId w15:val="{DAF1BFB8-ACEE-4BB0-9881-8AEFCFB7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spacing w:before="44"/>
      <w:ind w:left="3133"/>
    </w:pPr>
    <w:rPr>
      <w:rFonts w:ascii="Calibri" w:eastAsia="Calibri" w:hAnsi="Calibri" w:cs="Calibri"/>
      <w:b/>
      <w:bCs/>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independiente2">
    <w:name w:val="Body Text 2"/>
    <w:basedOn w:val="Normal"/>
    <w:link w:val="Textoindependiente2Car"/>
    <w:uiPriority w:val="99"/>
    <w:unhideWhenUsed/>
    <w:rsid w:val="00F047D7"/>
    <w:pPr>
      <w:spacing w:after="120" w:line="480" w:lineRule="auto"/>
    </w:pPr>
  </w:style>
  <w:style w:type="character" w:customStyle="1" w:styleId="Textoindependiente2Car">
    <w:name w:val="Texto independiente 2 Car"/>
    <w:basedOn w:val="Fuentedeprrafopredeter"/>
    <w:link w:val="Textoindependiente2"/>
    <w:uiPriority w:val="99"/>
    <w:rsid w:val="00F047D7"/>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132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9880D677B995F549B72A79483D11F429" ma:contentTypeVersion="16" ma:contentTypeDescription="Crear nuevo documento." ma:contentTypeScope="" ma:versionID="d68e9eb2b937226bede088bb714770d1">
  <xsd:schema xmlns:xsd="http://www.w3.org/2001/XMLSchema" xmlns:xs="http://www.w3.org/2001/XMLSchema" xmlns:p="http://schemas.microsoft.com/office/2006/metadata/properties" xmlns:ns2="58b41fd9-ede8-4391-a6f6-411d2cef2aaa" xmlns:ns3="8c1e535c-9c24-401c-b717-36b840f909b5" targetNamespace="http://schemas.microsoft.com/office/2006/metadata/properties" ma:root="true" ma:fieldsID="eb5c6cc21cc9950dd5b909b033f8544e" ns2:_="" ns3:_="">
    <xsd:import namespace="58b41fd9-ede8-4391-a6f6-411d2cef2aaa"/>
    <xsd:import namespace="8c1e535c-9c24-401c-b717-36b840f909b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41fd9-ede8-4391-a6f6-411d2cef2aa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a49912f1-39f4-4bbb-86df-bd54b9bc7ece}" ma:internalName="TaxCatchAll" ma:showField="CatchAllData" ma:web="58b41fd9-ede8-4391-a6f6-411d2cef2a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1e535c-9c24-401c-b717-36b840f909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0bde15c6-403a-473b-b8b8-fbbc2db73d9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58b41fd9-ede8-4391-a6f6-411d2cef2aaa">T5SV3E247UVX-675827629-1635171</_dlc_DocId>
    <_dlc_DocIdUrl xmlns="58b41fd9-ede8-4391-a6f6-411d2cef2aaa">
      <Url>https://cicconsultoressl.sharepoint.com/sites/03Consultoria/_layouts/15/DocIdRedir.aspx?ID=T5SV3E247UVX-675827629-1635171</Url>
      <Description>T5SV3E247UVX-675827629-1635171</Description>
    </_dlc_DocIdUrl>
    <lcf76f155ced4ddcb4097134ff3c332f xmlns="8c1e535c-9c24-401c-b717-36b840f909b5">
      <Terms xmlns="http://schemas.microsoft.com/office/infopath/2007/PartnerControls"/>
    </lcf76f155ced4ddcb4097134ff3c332f>
    <TaxCatchAll xmlns="58b41fd9-ede8-4391-a6f6-411d2cef2aaa" xsi:nil="true"/>
  </documentManagement>
</p:properties>
</file>

<file path=customXml/itemProps1.xml><?xml version="1.0" encoding="utf-8"?>
<ds:datastoreItem xmlns:ds="http://schemas.openxmlformats.org/officeDocument/2006/customXml" ds:itemID="{A37B7306-A019-4C53-829C-0F10D79B3F84}">
  <ds:schemaRefs>
    <ds:schemaRef ds:uri="http://schemas.openxmlformats.org/officeDocument/2006/bibliography"/>
  </ds:schemaRefs>
</ds:datastoreItem>
</file>

<file path=customXml/itemProps2.xml><?xml version="1.0" encoding="utf-8"?>
<ds:datastoreItem xmlns:ds="http://schemas.openxmlformats.org/officeDocument/2006/customXml" ds:itemID="{3A0465B7-D20C-40B5-9214-F7CAC5BC43CC}">
  <ds:schemaRefs>
    <ds:schemaRef ds:uri="http://schemas.microsoft.com/sharepoint/v3/contenttype/forms"/>
  </ds:schemaRefs>
</ds:datastoreItem>
</file>

<file path=customXml/itemProps3.xml><?xml version="1.0" encoding="utf-8"?>
<ds:datastoreItem xmlns:ds="http://schemas.openxmlformats.org/officeDocument/2006/customXml" ds:itemID="{C21ED658-F4E0-4BA3-A8F5-CED7D3201485}">
  <ds:schemaRefs>
    <ds:schemaRef ds:uri="http://schemas.microsoft.com/sharepoint/events"/>
  </ds:schemaRefs>
</ds:datastoreItem>
</file>

<file path=customXml/itemProps4.xml><?xml version="1.0" encoding="utf-8"?>
<ds:datastoreItem xmlns:ds="http://schemas.openxmlformats.org/officeDocument/2006/customXml" ds:itemID="{F985E9D1-7DE6-44D0-B338-EE673362E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41fd9-ede8-4391-a6f6-411d2cef2aaa"/>
    <ds:schemaRef ds:uri="8c1e535c-9c24-401c-b717-36b840f90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BA228F-E7FA-42AD-BB97-37F90B247C77}">
  <ds:schemaRefs>
    <ds:schemaRef ds:uri="http://schemas.microsoft.com/office/2006/metadata/properties"/>
    <ds:schemaRef ds:uri="http://schemas.microsoft.com/office/infopath/2007/PartnerControls"/>
    <ds:schemaRef ds:uri="58b41fd9-ede8-4391-a6f6-411d2cef2aaa"/>
    <ds:schemaRef ds:uri="8c1e535c-9c24-401c-b717-36b840f909b5"/>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626</Words>
  <Characters>3449</Characters>
  <Application>Microsoft Office Word</Application>
  <DocSecurity>0</DocSecurity>
  <Lines>28</Lines>
  <Paragraphs>8</Paragraphs>
  <ScaleCrop>false</ScaleCrop>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de PowerPoint</dc:title>
  <dc:creator>Admin</dc:creator>
  <cp:lastModifiedBy>Jose Gonzalez</cp:lastModifiedBy>
  <cp:revision>48</cp:revision>
  <dcterms:created xsi:type="dcterms:W3CDTF">2022-03-17T17:21:00Z</dcterms:created>
  <dcterms:modified xsi:type="dcterms:W3CDTF">2023-03-20T11:25:00Z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2019-07-03T00:00:00Z</vt:filetime>
  </property>
  <property fmtid="{D5CDD505-2E9C-101B-9397-08002B2CF9AE}" pid="3" name="Creator">
    <vt:lpwstr>Acrobat PDFMaker 18 para PowerPoint</vt:lpwstr>
  </property>
  <property fmtid="{D5CDD505-2E9C-101B-9397-08002B2CF9AE}" pid="4" name="LastSaved">
    <vt:filetime>2022-03-17T00:00:00Z</vt:filetime>
  </property>
  <property fmtid="{D5CDD505-2E9C-101B-9397-08002B2CF9AE}" pid="5" name="ContentTypeId">
    <vt:lpwstr>0x0101009880D677B995F549B72A79483D11F429</vt:lpwstr>
  </property>
  <property fmtid="{D5CDD505-2E9C-101B-9397-08002B2CF9AE}" pid="6" name="_dlc_DocIdItemGuid">
    <vt:lpwstr>cba920d3-63ec-4020-b554-e3b3dcac58b6</vt:lpwstr>
  </property>
  <property fmtid="{D5CDD505-2E9C-101B-9397-08002B2CF9AE}" pid="7" name="MediaServiceImageTags">
    <vt:lpwstr/>
  </property>
</Properties>
</file>